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755" w:rsidRDefault="00777755"/>
    <w:p w:rsidR="00777755" w:rsidRDefault="008B725C">
      <w:r>
        <w:rPr>
          <w:noProof/>
          <w:lang w:eastAsia="ru-RU"/>
        </w:rPr>
        <w:lastRenderedPageBreak/>
        <w:drawing>
          <wp:inline distT="0" distB="0" distL="0" distR="0">
            <wp:extent cx="9972040" cy="1480661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1480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755" w:rsidRDefault="00777755"/>
    <w:p w:rsidR="00777755" w:rsidRDefault="00777755"/>
    <w:p w:rsidR="00777755" w:rsidRDefault="00777755"/>
    <w:p w:rsidR="00777755" w:rsidRDefault="00777755"/>
    <w:p w:rsidR="00777755" w:rsidRDefault="00777755"/>
    <w:p w:rsidR="00777755" w:rsidRDefault="00777755"/>
    <w:p w:rsidR="00777755" w:rsidRDefault="00777755"/>
    <w:p w:rsidR="008B725C" w:rsidRDefault="008B725C"/>
    <w:p w:rsidR="008B725C" w:rsidRDefault="008B725C"/>
    <w:p w:rsidR="00777755" w:rsidRDefault="00777755"/>
    <w:p w:rsidR="00777755" w:rsidRDefault="00777755"/>
    <w:p w:rsidR="00777755" w:rsidRDefault="00777755"/>
    <w:p w:rsidR="00777755" w:rsidRDefault="00777755"/>
    <w:p w:rsidR="00777755" w:rsidRDefault="00777755"/>
    <w:p w:rsidR="00777755" w:rsidRDefault="00777755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25C" w:rsidRDefault="008B725C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25C" w:rsidRDefault="008B725C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4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13402"/>
      </w:tblGrid>
      <w:tr w:rsidR="008B725C" w:rsidTr="008B725C">
        <w:tc>
          <w:tcPr>
            <w:tcW w:w="2518" w:type="dxa"/>
            <w:vMerge w:val="restart"/>
          </w:tcPr>
          <w:p w:rsidR="008B725C" w:rsidRDefault="008B725C" w:rsidP="008B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УТВЕРЖДАЮ:</w:t>
            </w:r>
          </w:p>
          <w:p w:rsidR="008B725C" w:rsidRDefault="008B725C" w:rsidP="008B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«___»_______ 2020г.           </w:t>
            </w:r>
          </w:p>
          <w:p w:rsidR="008B725C" w:rsidRDefault="008B725C" w:rsidP="008B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Боготола</w:t>
            </w:r>
          </w:p>
          <w:p w:rsidR="008B725C" w:rsidRDefault="008B725C" w:rsidP="008B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8B725C" w:rsidRDefault="008B725C" w:rsidP="008B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Е.М. Деменкова</w:t>
            </w:r>
          </w:p>
          <w:p w:rsidR="008B725C" w:rsidRDefault="008B725C" w:rsidP="008B7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МП</w:t>
            </w:r>
          </w:p>
          <w:p w:rsidR="008B725C" w:rsidRDefault="008B725C" w:rsidP="008B72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2" w:type="dxa"/>
          </w:tcPr>
          <w:p w:rsidR="008B725C" w:rsidRDefault="008B725C" w:rsidP="008B72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5C" w:rsidRDefault="008B725C" w:rsidP="008B72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25C" w:rsidRDefault="008B725C" w:rsidP="008B72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25C" w:rsidTr="008B725C">
        <w:tc>
          <w:tcPr>
            <w:tcW w:w="2518" w:type="dxa"/>
            <w:vMerge/>
          </w:tcPr>
          <w:p w:rsidR="008B725C" w:rsidRDefault="008B725C" w:rsidP="008B72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2" w:type="dxa"/>
          </w:tcPr>
          <w:p w:rsidR="008B725C" w:rsidRDefault="008B725C" w:rsidP="008B725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725C" w:rsidRDefault="008B725C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25C" w:rsidRDefault="008B725C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25C" w:rsidRDefault="008B725C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7755" w:rsidRPr="00777755" w:rsidRDefault="00777755" w:rsidP="007777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54BE">
        <w:rPr>
          <w:rFonts w:ascii="Times New Roman" w:hAnsi="Times New Roman" w:cs="Times New Roman"/>
          <w:sz w:val="28"/>
          <w:szCs w:val="28"/>
        </w:rPr>
        <w:t xml:space="preserve">План мероприятий </w:t>
      </w:r>
      <w:r>
        <w:rPr>
          <w:rFonts w:ascii="Times New Roman" w:hAnsi="Times New Roman" w:cs="Times New Roman"/>
          <w:sz w:val="28"/>
          <w:szCs w:val="28"/>
        </w:rPr>
        <w:t>МБДОУ детский сад  №11</w:t>
      </w:r>
      <w:r w:rsidRPr="006054BE">
        <w:rPr>
          <w:rFonts w:ascii="Times New Roman" w:hAnsi="Times New Roman" w:cs="Times New Roman"/>
          <w:sz w:val="28"/>
          <w:szCs w:val="28"/>
        </w:rPr>
        <w:t>по итогам НОК</w:t>
      </w:r>
      <w:r>
        <w:rPr>
          <w:rFonts w:ascii="Times New Roman" w:hAnsi="Times New Roman" w:cs="Times New Roman"/>
          <w:sz w:val="28"/>
          <w:szCs w:val="28"/>
        </w:rPr>
        <w:t>-2020</w:t>
      </w:r>
    </w:p>
    <w:tbl>
      <w:tblPr>
        <w:tblStyle w:val="a3"/>
        <w:tblpPr w:leftFromText="180" w:rightFromText="180" w:vertAnchor="page" w:horzAnchor="margin" w:tblpY="10611"/>
        <w:tblW w:w="15920" w:type="dxa"/>
        <w:tblLook w:val="04A0"/>
      </w:tblPr>
      <w:tblGrid>
        <w:gridCol w:w="532"/>
        <w:gridCol w:w="3004"/>
        <w:gridCol w:w="3890"/>
        <w:gridCol w:w="2877"/>
        <w:gridCol w:w="1783"/>
        <w:gridCol w:w="1829"/>
        <w:gridCol w:w="2005"/>
      </w:tblGrid>
      <w:tr w:rsidR="00777755" w:rsidRPr="006054BE" w:rsidTr="00777755">
        <w:tc>
          <w:tcPr>
            <w:tcW w:w="532" w:type="dxa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№</w:t>
            </w:r>
          </w:p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054B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054BE">
              <w:rPr>
                <w:rFonts w:ascii="Times New Roman" w:hAnsi="Times New Roman" w:cs="Times New Roman"/>
              </w:rPr>
              <w:t>/</w:t>
            </w:r>
            <w:proofErr w:type="spellStart"/>
            <w:r w:rsidRPr="006054B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04" w:type="dxa"/>
            <w:vAlign w:val="center"/>
          </w:tcPr>
          <w:p w:rsidR="00777755" w:rsidRPr="00CC7521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Рекомендации  НОКОД</w:t>
            </w:r>
          </w:p>
        </w:tc>
        <w:tc>
          <w:tcPr>
            <w:tcW w:w="3890" w:type="dxa"/>
            <w:vAlign w:val="center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Мероприятия, направленные на устранение замечаний, рекомендаций</w:t>
            </w:r>
          </w:p>
        </w:tc>
        <w:tc>
          <w:tcPr>
            <w:tcW w:w="2877" w:type="dxa"/>
            <w:vAlign w:val="center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Ожидаемый</w:t>
            </w:r>
          </w:p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1783" w:type="dxa"/>
            <w:vAlign w:val="center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Срок</w:t>
            </w:r>
          </w:p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реализации</w:t>
            </w:r>
          </w:p>
        </w:tc>
        <w:tc>
          <w:tcPr>
            <w:tcW w:w="1829" w:type="dxa"/>
            <w:vAlign w:val="center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Ответственный</w:t>
            </w:r>
          </w:p>
        </w:tc>
        <w:tc>
          <w:tcPr>
            <w:tcW w:w="2005" w:type="dxa"/>
            <w:vAlign w:val="center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>Отметка</w:t>
            </w:r>
          </w:p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6054BE">
              <w:rPr>
                <w:rFonts w:ascii="Times New Roman" w:hAnsi="Times New Roman" w:cs="Times New Roman"/>
              </w:rPr>
              <w:t xml:space="preserve"> об исполнении</w:t>
            </w:r>
          </w:p>
        </w:tc>
      </w:tr>
      <w:tr w:rsidR="00777755" w:rsidRPr="006054BE" w:rsidTr="00777755">
        <w:tc>
          <w:tcPr>
            <w:tcW w:w="15920" w:type="dxa"/>
            <w:gridSpan w:val="7"/>
          </w:tcPr>
          <w:p w:rsidR="00777755" w:rsidRPr="00CC7521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Открытость и доступность информации об организации</w:t>
            </w:r>
          </w:p>
        </w:tc>
      </w:tr>
      <w:tr w:rsidR="00777755" w:rsidRPr="006054BE" w:rsidTr="00777755">
        <w:tc>
          <w:tcPr>
            <w:tcW w:w="532" w:type="dxa"/>
          </w:tcPr>
          <w:p w:rsidR="00777755" w:rsidRPr="00CC7521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4" w:type="dxa"/>
          </w:tcPr>
          <w:p w:rsidR="00777755" w:rsidRPr="00CC7521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CC7521">
              <w:rPr>
                <w:rFonts w:ascii="Times New Roman" w:hAnsi="Times New Roman" w:cs="Times New Roman"/>
              </w:rPr>
              <w:t xml:space="preserve">П. 1.2. </w:t>
            </w:r>
            <w:proofErr w:type="gramStart"/>
            <w:r w:rsidRPr="00CC7521">
              <w:rPr>
                <w:rFonts w:ascii="Times New Roman" w:hAnsi="Times New Roman" w:cs="Times New Roman"/>
              </w:rPr>
              <w:t xml:space="preserve">Обеспечение на официальном сайте образовательной организации наличия и функционирования дистанционных способов обратной связи и взаимодействия с получателями услуг: - электронных сервисов (форма для подачи электронного обращения/ жалобы/ предложения; раздел «Часто задаваемые вопросы»; получение консультации по оказываемым услугам и пр.); - обеспечение технической </w:t>
            </w:r>
            <w:r w:rsidRPr="00CC7521">
              <w:rPr>
                <w:rFonts w:ascii="Times New Roman" w:hAnsi="Times New Roman" w:cs="Times New Roman"/>
              </w:rPr>
              <w:lastRenderedPageBreak/>
              <w:t>возможности выражения участниками образовательных отношений мнения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3890" w:type="dxa"/>
          </w:tcPr>
          <w:p w:rsidR="00777755" w:rsidRPr="00E4403F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- </w:t>
            </w:r>
            <w:r w:rsidRPr="00E4403F">
              <w:rPr>
                <w:rFonts w:ascii="Times New Roman" w:hAnsi="Times New Roman" w:cs="Times New Roman"/>
              </w:rPr>
              <w:t>Анализ и корректировка, имеющейся информации об организации на официальном сайте Учреждения. Внесение необходимых дополнений, изменений</w:t>
            </w:r>
          </w:p>
          <w:p w:rsidR="00777755" w:rsidRPr="00E4403F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</w:t>
            </w:r>
            <w:r w:rsidRPr="00E4403F">
              <w:rPr>
                <w:rFonts w:ascii="Times New Roman" w:hAnsi="Times New Roman" w:cs="Times New Roman"/>
              </w:rPr>
              <w:t>Размещение на сайте Учреждения актуальной информации.</w:t>
            </w:r>
          </w:p>
          <w:p w:rsidR="00777755" w:rsidRPr="00CC7521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 w:rsidRPr="00E4403F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E4403F">
              <w:rPr>
                <w:rFonts w:ascii="Times New Roman" w:hAnsi="Times New Roman" w:cs="Times New Roman"/>
              </w:rPr>
              <w:t xml:space="preserve"> ежемесячным обновлением информации на сайте Учреждения.</w:t>
            </w:r>
          </w:p>
        </w:tc>
        <w:tc>
          <w:tcPr>
            <w:tcW w:w="2877" w:type="dxa"/>
          </w:tcPr>
          <w:p w:rsidR="00777755" w:rsidRPr="00E4403F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E4403F">
              <w:rPr>
                <w:rFonts w:ascii="Times New Roman" w:hAnsi="Times New Roman" w:cs="Times New Roman"/>
              </w:rPr>
              <w:t>Информация на сайте обновляется один раз в две недели.</w:t>
            </w:r>
          </w:p>
          <w:p w:rsidR="00777755" w:rsidRPr="00E4403F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E4403F">
              <w:rPr>
                <w:rFonts w:ascii="Times New Roman" w:hAnsi="Times New Roman" w:cs="Times New Roman"/>
              </w:rPr>
              <w:t>На сайте размещена актуальная информация</w:t>
            </w:r>
          </w:p>
          <w:p w:rsidR="00777755" w:rsidRPr="00CC7521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E4403F">
              <w:rPr>
                <w:rFonts w:ascii="Times New Roman" w:hAnsi="Times New Roman" w:cs="Times New Roman"/>
              </w:rPr>
              <w:t>Отсутствие замечаний</w:t>
            </w:r>
          </w:p>
        </w:tc>
        <w:tc>
          <w:tcPr>
            <w:tcW w:w="1783" w:type="dxa"/>
          </w:tcPr>
          <w:p w:rsidR="00777755" w:rsidRPr="00E4403F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E4403F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  <w:tc>
          <w:tcPr>
            <w:tcW w:w="1829" w:type="dxa"/>
          </w:tcPr>
          <w:p w:rsidR="00777755" w:rsidRPr="00E4403F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E4403F"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 Стельмах Л.В., старший воспитатель </w:t>
            </w:r>
            <w:proofErr w:type="spellStart"/>
            <w:r w:rsidRPr="00E4403F">
              <w:rPr>
                <w:rFonts w:ascii="Times New Roman" w:eastAsia="Times New Roman" w:hAnsi="Times New Roman" w:cs="Times New Roman"/>
                <w:lang w:eastAsia="ru-RU"/>
              </w:rPr>
              <w:t>Федотко</w:t>
            </w:r>
            <w:proofErr w:type="spellEnd"/>
            <w:r w:rsidRPr="00E4403F">
              <w:rPr>
                <w:rFonts w:ascii="Times New Roman" w:eastAsia="Times New Roman" w:hAnsi="Times New Roman" w:cs="Times New Roman"/>
                <w:lang w:eastAsia="ru-RU"/>
              </w:rPr>
              <w:t xml:space="preserve"> А.С.</w:t>
            </w:r>
          </w:p>
        </w:tc>
        <w:tc>
          <w:tcPr>
            <w:tcW w:w="2005" w:type="dxa"/>
          </w:tcPr>
          <w:p w:rsidR="00777755" w:rsidRPr="006054BE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Исполнено</w:t>
            </w:r>
          </w:p>
        </w:tc>
      </w:tr>
      <w:tr w:rsidR="00777755" w:rsidRPr="0054299A" w:rsidTr="00777755">
        <w:tc>
          <w:tcPr>
            <w:tcW w:w="15920" w:type="dxa"/>
            <w:gridSpan w:val="7"/>
          </w:tcPr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lastRenderedPageBreak/>
              <w:t>Доступность услуг для инвалидов</w:t>
            </w:r>
          </w:p>
        </w:tc>
      </w:tr>
      <w:tr w:rsidR="00777755" w:rsidRPr="0054299A" w:rsidTr="00777755">
        <w:tc>
          <w:tcPr>
            <w:tcW w:w="532" w:type="dxa"/>
          </w:tcPr>
          <w:p w:rsidR="00777755" w:rsidRPr="0054299A" w:rsidRDefault="00777755" w:rsidP="00777755">
            <w:pPr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4" w:type="dxa"/>
          </w:tcPr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П.3.1. Оборудование территории, прилегающей к образовательной организации, и ее помещений с учетом доступности для инвалидов: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 - наличие адаптированных лифтов, поручней, расширенных дверных проемов;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 - наличие сменных кресел-колясок,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наличие специально оборудованных санитарно-гигиенических помещений в организации </w:t>
            </w:r>
          </w:p>
        </w:tc>
        <w:tc>
          <w:tcPr>
            <w:tcW w:w="3890" w:type="dxa"/>
          </w:tcPr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Оборудовать территорию, прилегающую к образовательной организации, и ее помещения с учетом доступности для инвалидов: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оборудовать адаптированный лифт, поручни, расширенные дверные проемы;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приобрести сменные кресла-коляски,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- оборудовать специальные санитарно-гигиенические помещения в организации</w:t>
            </w:r>
          </w:p>
        </w:tc>
        <w:tc>
          <w:tcPr>
            <w:tcW w:w="2877" w:type="dxa"/>
          </w:tcPr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Оборудована территория, прилегающая к образовательной организации, и ее помещения с учетом доступности для инвалидов: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оборудованы адаптированный лифт, поручни, расширены дверные проемы;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приобретены сменные кресла-коляски,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- оборудованы специальные санитарно-гигиенические помещения ДОУ</w:t>
            </w:r>
          </w:p>
        </w:tc>
        <w:tc>
          <w:tcPr>
            <w:tcW w:w="1783" w:type="dxa"/>
          </w:tcPr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При наличии финансирования</w:t>
            </w:r>
          </w:p>
        </w:tc>
        <w:tc>
          <w:tcPr>
            <w:tcW w:w="1829" w:type="dxa"/>
          </w:tcPr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Заведующий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4299A">
              <w:rPr>
                <w:rFonts w:ascii="Times New Roman" w:hAnsi="Times New Roman" w:cs="Times New Roman"/>
              </w:rPr>
              <w:t>Стельиах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 Л.В.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зам. зав. по АХЧ Булавка В.В.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05" w:type="dxa"/>
          </w:tcPr>
          <w:p w:rsidR="00777755" w:rsidRPr="0054299A" w:rsidRDefault="00777755" w:rsidP="00777755">
            <w:pPr>
              <w:rPr>
                <w:rFonts w:ascii="Times New Roman" w:hAnsi="Times New Roman" w:cs="Times New Roman"/>
              </w:rPr>
            </w:pPr>
          </w:p>
        </w:tc>
      </w:tr>
      <w:tr w:rsidR="00777755" w:rsidRPr="0054299A" w:rsidTr="00777755">
        <w:tc>
          <w:tcPr>
            <w:tcW w:w="532" w:type="dxa"/>
          </w:tcPr>
          <w:p w:rsidR="00777755" w:rsidRPr="0054299A" w:rsidRDefault="00777755" w:rsidP="00777755">
            <w:pPr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04" w:type="dxa"/>
          </w:tcPr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П.3.2. Обеспечение в образовательной организации условий доступности, позволяющих инвалидам получать образовательные услуги наравне с другими, включая: - дублирование для инвалидов по слуху и зрению звуковой и зрительной информации;        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4299A">
              <w:rPr>
                <w:rFonts w:ascii="Times New Roman" w:hAnsi="Times New Roman" w:cs="Times New Roman"/>
              </w:rPr>
              <w:t xml:space="preserve">    - дублирование надписей, знаков и иной текстовой и графической информации знаками, выполненными </w:t>
            </w:r>
            <w:r w:rsidRPr="0054299A">
              <w:rPr>
                <w:rFonts w:ascii="Times New Roman" w:hAnsi="Times New Roman" w:cs="Times New Roman"/>
              </w:rPr>
              <w:lastRenderedPageBreak/>
              <w:t xml:space="preserve">рельефно-точечным шрифтом Брайля;                           - возможность предоставления инвалидам по слуху (слуху и зрению) услуг </w:t>
            </w:r>
            <w:proofErr w:type="spellStart"/>
            <w:r w:rsidRPr="0054299A"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299A"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 w:rsidRPr="0054299A">
              <w:rPr>
                <w:rFonts w:ascii="Times New Roman" w:hAnsi="Times New Roman" w:cs="Times New Roman"/>
              </w:rPr>
              <w:t>);                - наличие альтернативной версии официального сайта организации в сети «Интернет» для инвалидов по зрению</w:t>
            </w:r>
          </w:p>
        </w:tc>
        <w:tc>
          <w:tcPr>
            <w:tcW w:w="3890" w:type="dxa"/>
          </w:tcPr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lastRenderedPageBreak/>
              <w:t xml:space="preserve">Обеспечить в образовательной организации условия доступности, позволяющие инвалидам получать образовательные услуги наравне с другими, включая: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дублировать для инвалидов по слуху и зрению звуковую и зрительную информацию;        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    - дублировать надписи, знаки и иную текстовую и графическую информацию знаками, выполненными рельефно-точечным шрифтом Брайля;                           - предоставить инвалидам по слуху (слуху и зрению) услуги </w:t>
            </w:r>
            <w:proofErr w:type="spellStart"/>
            <w:r w:rsidRPr="0054299A"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 </w:t>
            </w:r>
            <w:r w:rsidRPr="0054299A">
              <w:rPr>
                <w:rFonts w:ascii="Times New Roman" w:hAnsi="Times New Roman" w:cs="Times New Roman"/>
              </w:rPr>
              <w:lastRenderedPageBreak/>
              <w:t>(</w:t>
            </w:r>
            <w:proofErr w:type="spellStart"/>
            <w:r w:rsidRPr="0054299A"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) по мере поступления таких детей в группы;              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 - создать </w:t>
            </w:r>
            <w:proofErr w:type="gramStart"/>
            <w:r w:rsidRPr="0054299A">
              <w:rPr>
                <w:rFonts w:ascii="Times New Roman" w:hAnsi="Times New Roman" w:cs="Times New Roman"/>
              </w:rPr>
              <w:t>альтернативную</w:t>
            </w:r>
            <w:proofErr w:type="gramEnd"/>
            <w:r w:rsidRPr="0054299A">
              <w:rPr>
                <w:rFonts w:ascii="Times New Roman" w:hAnsi="Times New Roman" w:cs="Times New Roman"/>
              </w:rPr>
              <w:t xml:space="preserve"> версии официального сайта МБДОУ детский сад № 11 в сети «Интернет» для инвалидов по зрению</w:t>
            </w:r>
          </w:p>
        </w:tc>
        <w:tc>
          <w:tcPr>
            <w:tcW w:w="2877" w:type="dxa"/>
          </w:tcPr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lastRenderedPageBreak/>
              <w:t>Обеспечены в образовательной организации условия доступности, позволяющие инвалидам получать образовательные услуги наравне с другими: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- продублирована для инвалидов по слуху и зрению звуковая и зрительная информация;             - продублированы надписи, знаки и иная текстовая и графическая информация знаками, выполненными </w:t>
            </w:r>
            <w:r w:rsidRPr="0054299A">
              <w:rPr>
                <w:rFonts w:ascii="Times New Roman" w:hAnsi="Times New Roman" w:cs="Times New Roman"/>
              </w:rPr>
              <w:lastRenderedPageBreak/>
              <w:t xml:space="preserve">рельефно-точечным шрифтом Брайля;                           - предоставлены инвалидам по слуху (слуху и зрению) услуги </w:t>
            </w:r>
            <w:proofErr w:type="spellStart"/>
            <w:r w:rsidRPr="0054299A"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54299A"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) по мере поступления таких детей в группы (корректировка штатного расписания);               </w:t>
            </w:r>
          </w:p>
          <w:p w:rsidR="00777755" w:rsidRPr="0054299A" w:rsidRDefault="00777755" w:rsidP="00777755">
            <w:pPr>
              <w:jc w:val="both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 xml:space="preserve"> - создана альтернативная версия официального сайта  МБДОУ детский сад № 11 в сети «Интернет» для инвалидов по зрению</w:t>
            </w:r>
          </w:p>
        </w:tc>
        <w:tc>
          <w:tcPr>
            <w:tcW w:w="1783" w:type="dxa"/>
          </w:tcPr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lastRenderedPageBreak/>
              <w:t xml:space="preserve">При наличии финансирования 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Borders>
              <w:bottom w:val="single" w:sz="4" w:space="0" w:color="auto"/>
            </w:tcBorders>
          </w:tcPr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Заведующий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4299A">
              <w:rPr>
                <w:rFonts w:ascii="Times New Roman" w:hAnsi="Times New Roman" w:cs="Times New Roman"/>
              </w:rPr>
              <w:t>Стельиах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 Л.В.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r w:rsidRPr="0054299A">
              <w:rPr>
                <w:rFonts w:ascii="Times New Roman" w:hAnsi="Times New Roman" w:cs="Times New Roman"/>
              </w:rPr>
              <w:t>зам. зав. по АХЧ Булавка В.В. старший воспитатель</w:t>
            </w:r>
          </w:p>
          <w:p w:rsidR="00777755" w:rsidRPr="0054299A" w:rsidRDefault="00777755" w:rsidP="0077775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4299A">
              <w:rPr>
                <w:rFonts w:ascii="Times New Roman" w:hAnsi="Times New Roman" w:cs="Times New Roman"/>
              </w:rPr>
              <w:t>Федотко</w:t>
            </w:r>
            <w:proofErr w:type="spellEnd"/>
            <w:r w:rsidRPr="0054299A">
              <w:rPr>
                <w:rFonts w:ascii="Times New Roman" w:hAnsi="Times New Roman" w:cs="Times New Roman"/>
              </w:rPr>
              <w:t xml:space="preserve"> А.С. </w:t>
            </w:r>
          </w:p>
        </w:tc>
        <w:tc>
          <w:tcPr>
            <w:tcW w:w="2005" w:type="dxa"/>
            <w:tcBorders>
              <w:bottom w:val="single" w:sz="4" w:space="0" w:color="auto"/>
            </w:tcBorders>
          </w:tcPr>
          <w:p w:rsidR="00777755" w:rsidRPr="0054299A" w:rsidRDefault="00777755" w:rsidP="00777755">
            <w:pPr>
              <w:rPr>
                <w:rFonts w:ascii="Times New Roman" w:hAnsi="Times New Roman" w:cs="Times New Roman"/>
              </w:rPr>
            </w:pPr>
          </w:p>
        </w:tc>
      </w:tr>
    </w:tbl>
    <w:p w:rsidR="00AE4BA4" w:rsidRPr="0054299A" w:rsidRDefault="00AE4BA4" w:rsidP="00AE4BA4">
      <w:pPr>
        <w:rPr>
          <w:rFonts w:ascii="Times New Roman" w:hAnsi="Times New Roman" w:cs="Times New Roman"/>
          <w:sz w:val="28"/>
          <w:szCs w:val="28"/>
        </w:rPr>
      </w:pPr>
    </w:p>
    <w:p w:rsidR="00AE4BA4" w:rsidRPr="00E4403F" w:rsidRDefault="00AE4BA4" w:rsidP="00AE4BA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AE4BA4" w:rsidRPr="00E4403F" w:rsidRDefault="007B0CE7" w:rsidP="00AB4188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E4403F">
        <w:rPr>
          <w:rFonts w:ascii="Times New Roman" w:hAnsi="Times New Roman" w:cs="Times New Roman"/>
          <w:sz w:val="28"/>
          <w:szCs w:val="28"/>
        </w:rPr>
        <w:t>Заведующий МБДОУ №</w:t>
      </w:r>
      <w:r w:rsidR="00E4403F" w:rsidRPr="00E4403F">
        <w:rPr>
          <w:rFonts w:ascii="Times New Roman" w:hAnsi="Times New Roman" w:cs="Times New Roman"/>
          <w:sz w:val="28"/>
          <w:szCs w:val="28"/>
        </w:rPr>
        <w:t>11</w:t>
      </w:r>
      <w:r w:rsidR="00AE4BA4" w:rsidRPr="00E4403F">
        <w:rPr>
          <w:rFonts w:ascii="Times New Roman" w:hAnsi="Times New Roman" w:cs="Times New Roman"/>
          <w:sz w:val="28"/>
          <w:szCs w:val="28"/>
        </w:rPr>
        <w:t xml:space="preserve">  ______________  </w:t>
      </w:r>
      <w:r w:rsidR="00E4403F" w:rsidRPr="00E4403F">
        <w:rPr>
          <w:rFonts w:ascii="Times New Roman" w:hAnsi="Times New Roman" w:cs="Times New Roman"/>
          <w:sz w:val="28"/>
          <w:szCs w:val="28"/>
          <w:u w:val="single"/>
        </w:rPr>
        <w:t>Л.В. Стельмах</w:t>
      </w:r>
    </w:p>
    <w:p w:rsidR="00AE4BA4" w:rsidRPr="00E4403F" w:rsidRDefault="00854598" w:rsidP="00AB4188">
      <w:pPr>
        <w:tabs>
          <w:tab w:val="center" w:pos="7852"/>
          <w:tab w:val="left" w:pos="9780"/>
        </w:tabs>
        <w:spacing w:line="240" w:lineRule="auto"/>
        <w:rPr>
          <w:rFonts w:ascii="Times New Roman" w:hAnsi="Times New Roman" w:cs="Times New Roman"/>
        </w:rPr>
      </w:pPr>
      <w:r w:rsidRPr="00E4403F">
        <w:rPr>
          <w:rFonts w:ascii="Times New Roman" w:hAnsi="Times New Roman" w:cs="Times New Roman"/>
          <w:sz w:val="28"/>
          <w:szCs w:val="28"/>
        </w:rPr>
        <w:t>МП</w:t>
      </w:r>
      <w:r w:rsidR="00AB4188" w:rsidRPr="00E4403F">
        <w:rPr>
          <w:rFonts w:ascii="Times New Roman" w:hAnsi="Times New Roman" w:cs="Times New Roman"/>
        </w:rPr>
        <w:t xml:space="preserve">       (подпись)                     </w:t>
      </w:r>
      <w:r w:rsidR="00AE4BA4" w:rsidRPr="00E4403F">
        <w:rPr>
          <w:rFonts w:ascii="Times New Roman" w:hAnsi="Times New Roman" w:cs="Times New Roman"/>
        </w:rPr>
        <w:t xml:space="preserve">  (И.О. Фамилия)</w:t>
      </w:r>
      <w:bookmarkStart w:id="0" w:name="_GoBack"/>
      <w:bookmarkEnd w:id="0"/>
    </w:p>
    <w:p w:rsidR="00AE4BA4" w:rsidRPr="00AE4BA4" w:rsidRDefault="00AE4BA4" w:rsidP="00AE4BA4">
      <w:pPr>
        <w:rPr>
          <w:sz w:val="28"/>
          <w:szCs w:val="28"/>
        </w:rPr>
      </w:pPr>
    </w:p>
    <w:p w:rsidR="00AE4BA4" w:rsidRPr="00AE4BA4" w:rsidRDefault="00AE4BA4" w:rsidP="00AE4BA4">
      <w:pPr>
        <w:rPr>
          <w:sz w:val="28"/>
          <w:szCs w:val="28"/>
        </w:rPr>
      </w:pPr>
    </w:p>
    <w:p w:rsidR="006E5264" w:rsidRPr="00AE4BA4" w:rsidRDefault="006E5264" w:rsidP="00AE4BA4">
      <w:pPr>
        <w:rPr>
          <w:sz w:val="28"/>
          <w:szCs w:val="28"/>
        </w:rPr>
      </w:pPr>
    </w:p>
    <w:sectPr w:rsidR="006E5264" w:rsidRPr="00AE4BA4" w:rsidSect="00D248A1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9F6" w:rsidRDefault="001859F6" w:rsidP="006054BE">
      <w:pPr>
        <w:spacing w:after="0" w:line="240" w:lineRule="auto"/>
      </w:pPr>
      <w:r>
        <w:separator/>
      </w:r>
    </w:p>
  </w:endnote>
  <w:endnote w:type="continuationSeparator" w:id="1">
    <w:p w:rsidR="001859F6" w:rsidRDefault="001859F6" w:rsidP="00605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9F6" w:rsidRDefault="001859F6" w:rsidP="006054BE">
      <w:pPr>
        <w:spacing w:after="0" w:line="240" w:lineRule="auto"/>
      </w:pPr>
      <w:r>
        <w:separator/>
      </w:r>
    </w:p>
  </w:footnote>
  <w:footnote w:type="continuationSeparator" w:id="1">
    <w:p w:rsidR="001859F6" w:rsidRDefault="001859F6" w:rsidP="00605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3B89"/>
    <w:rsid w:val="00021713"/>
    <w:rsid w:val="00064BD5"/>
    <w:rsid w:val="001859F6"/>
    <w:rsid w:val="0020626E"/>
    <w:rsid w:val="002E1DE5"/>
    <w:rsid w:val="002E240E"/>
    <w:rsid w:val="003D02B7"/>
    <w:rsid w:val="00403CCE"/>
    <w:rsid w:val="0041602E"/>
    <w:rsid w:val="004518EE"/>
    <w:rsid w:val="0054299A"/>
    <w:rsid w:val="0057026B"/>
    <w:rsid w:val="006054BE"/>
    <w:rsid w:val="006E5264"/>
    <w:rsid w:val="00777755"/>
    <w:rsid w:val="007B0CE7"/>
    <w:rsid w:val="00854598"/>
    <w:rsid w:val="008B725C"/>
    <w:rsid w:val="00933048"/>
    <w:rsid w:val="009D3B89"/>
    <w:rsid w:val="00AB4188"/>
    <w:rsid w:val="00AE4BA4"/>
    <w:rsid w:val="00CC7521"/>
    <w:rsid w:val="00D248A1"/>
    <w:rsid w:val="00E44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1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0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54BE"/>
  </w:style>
  <w:style w:type="paragraph" w:styleId="a6">
    <w:name w:val="footer"/>
    <w:basedOn w:val="a"/>
    <w:link w:val="a7"/>
    <w:uiPriority w:val="99"/>
    <w:unhideWhenUsed/>
    <w:rsid w:val="0060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54BE"/>
  </w:style>
  <w:style w:type="character" w:styleId="a8">
    <w:name w:val="Hyperlink"/>
    <w:basedOn w:val="a0"/>
    <w:uiPriority w:val="99"/>
    <w:semiHidden/>
    <w:unhideWhenUsed/>
    <w:rsid w:val="00CC752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B7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72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1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54BE"/>
  </w:style>
  <w:style w:type="paragraph" w:styleId="a6">
    <w:name w:val="footer"/>
    <w:basedOn w:val="a"/>
    <w:link w:val="a7"/>
    <w:uiPriority w:val="99"/>
    <w:unhideWhenUsed/>
    <w:rsid w:val="0060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54BE"/>
  </w:style>
  <w:style w:type="character" w:styleId="a8">
    <w:name w:val="Hyperlink"/>
    <w:basedOn w:val="a0"/>
    <w:uiPriority w:val="99"/>
    <w:semiHidden/>
    <w:unhideWhenUsed/>
    <w:rsid w:val="00CC75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0FC75-6B2F-44F6-8C02-209E12CE1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ms.dambul</cp:lastModifiedBy>
  <cp:revision>14</cp:revision>
  <cp:lastPrinted>2020-09-11T05:53:00Z</cp:lastPrinted>
  <dcterms:created xsi:type="dcterms:W3CDTF">2016-09-13T08:01:00Z</dcterms:created>
  <dcterms:modified xsi:type="dcterms:W3CDTF">2020-09-17T01:49:00Z</dcterms:modified>
</cp:coreProperties>
</file>