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27" w:rsidRPr="00B66927" w:rsidRDefault="00B66927" w:rsidP="00B6692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666666"/>
          <w:kern w:val="36"/>
          <w:sz w:val="62"/>
          <w:szCs w:val="62"/>
        </w:rPr>
      </w:pPr>
      <w:r w:rsidRPr="00B66927">
        <w:rPr>
          <w:rFonts w:ascii="Helvetica" w:eastAsia="Times New Roman" w:hAnsi="Helvetica" w:cs="Helvetica"/>
          <w:color w:val="666666"/>
          <w:kern w:val="36"/>
          <w:sz w:val="62"/>
          <w:szCs w:val="62"/>
        </w:rPr>
        <w:t>Маленький «мыслитель» и дорога</w:t>
      </w:r>
    </w:p>
    <w:p w:rsidR="00B66927" w:rsidRPr="00B66927" w:rsidRDefault="00B66927" w:rsidP="00B66927">
      <w:pPr>
        <w:spacing w:line="240" w:lineRule="auto"/>
        <w:jc w:val="both"/>
        <w:rPr>
          <w:rFonts w:ascii="Helvetica" w:eastAsia="Times New Roman" w:hAnsi="Helvetica" w:cs="Helvetica"/>
          <w:i/>
          <w:iCs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i/>
          <w:iCs/>
          <w:color w:val="666666"/>
          <w:sz w:val="24"/>
          <w:szCs w:val="24"/>
        </w:rPr>
        <w:t>Советы психолога как уберечь ребенка от опасности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А чаще всего виноваты в трагедиях мы – взрослые.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B66927" w:rsidRPr="00B66927" w:rsidRDefault="00B66927" w:rsidP="00B66927">
      <w:pPr>
        <w:numPr>
          <w:ilvl w:val="0"/>
          <w:numId w:val="1"/>
        </w:numPr>
        <w:shd w:val="clear" w:color="auto" w:fill="FFFFFF"/>
        <w:spacing w:after="0" w:line="240" w:lineRule="auto"/>
        <w:ind w:left="343" w:right="-120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Дети до 13-14 лет видят только прямо, а боковым зрением слабо фиксируют происходящее («тоннельное зрение»);</w:t>
      </w:r>
    </w:p>
    <w:p w:rsidR="00B66927" w:rsidRPr="00B66927" w:rsidRDefault="00B66927" w:rsidP="00B66927">
      <w:pPr>
        <w:numPr>
          <w:ilvl w:val="0"/>
          <w:numId w:val="1"/>
        </w:numPr>
        <w:shd w:val="clear" w:color="auto" w:fill="FFFFFF"/>
        <w:spacing w:after="0" w:line="240" w:lineRule="auto"/>
        <w:ind w:left="343" w:right="-120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B66927" w:rsidRPr="00B66927" w:rsidRDefault="00B66927" w:rsidP="00B66927">
      <w:pPr>
        <w:numPr>
          <w:ilvl w:val="0"/>
          <w:numId w:val="1"/>
        </w:numPr>
        <w:shd w:val="clear" w:color="auto" w:fill="FFFFFF"/>
        <w:spacing w:after="0" w:line="240" w:lineRule="auto"/>
        <w:ind w:left="343" w:right="-120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Восприятие ребёнком скорости, размера транспортного средства и расстояния до него также искажено;</w:t>
      </w:r>
    </w:p>
    <w:p w:rsidR="00B66927" w:rsidRPr="00B66927" w:rsidRDefault="00B66927" w:rsidP="00B66927">
      <w:pPr>
        <w:numPr>
          <w:ilvl w:val="0"/>
          <w:numId w:val="1"/>
        </w:numPr>
        <w:shd w:val="clear" w:color="auto" w:fill="FFFFFF"/>
        <w:spacing w:after="0" w:line="240" w:lineRule="auto"/>
        <w:ind w:left="343" w:right="-120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Дети с искажением воспринимают звуки на дороге;</w:t>
      </w:r>
    </w:p>
    <w:p w:rsidR="00B66927" w:rsidRPr="00B66927" w:rsidRDefault="00B66927" w:rsidP="00B66927">
      <w:pPr>
        <w:numPr>
          <w:ilvl w:val="0"/>
          <w:numId w:val="1"/>
        </w:numPr>
        <w:shd w:val="clear" w:color="auto" w:fill="FFFFFF"/>
        <w:spacing w:after="0" w:line="240" w:lineRule="auto"/>
        <w:ind w:left="343" w:right="-120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У них искажено восприятие размеров транспортных средств и т.п.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Я как психолог хочу поделиться с родителями своими размышлениями.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а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дети-«левши»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lastRenderedPageBreak/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Во-первых, эти дети чаще всего не знают Правил дорожного движения и у них отсутствует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он скорее всего поступит неадекватно – постарается убежать или останется стоять на месте, не обращая внимания на ситуацию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B66927" w:rsidRPr="00B66927" w:rsidRDefault="00B66927" w:rsidP="00B66927">
      <w:pPr>
        <w:shd w:val="clear" w:color="auto" w:fill="FFFFFF"/>
        <w:spacing w:before="343" w:after="343" w:line="240" w:lineRule="auto"/>
        <w:jc w:val="both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66927">
        <w:rPr>
          <w:rFonts w:ascii="Helvetica" w:eastAsia="Times New Roman" w:hAnsi="Helvetica" w:cs="Helvetica"/>
          <w:color w:val="666666"/>
          <w:sz w:val="24"/>
          <w:szCs w:val="24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p w:rsidR="00A16D8E" w:rsidRDefault="00A16D8E"/>
    <w:sectPr w:rsidR="00A1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053F"/>
    <w:multiLevelType w:val="multilevel"/>
    <w:tmpl w:val="5DD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>
    <w:useFELayout/>
  </w:compat>
  <w:rsids>
    <w:rsidRoot w:val="00B66927"/>
    <w:rsid w:val="00A16D8E"/>
    <w:rsid w:val="00B6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6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401">
          <w:blockQuote w:val="1"/>
          <w:marLeft w:val="0"/>
          <w:marRight w:val="0"/>
          <w:marTop w:val="343"/>
          <w:marBottom w:val="343"/>
          <w:divBdr>
            <w:top w:val="none" w:sz="0" w:space="0" w:color="auto"/>
            <w:left w:val="single" w:sz="18" w:space="9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3</cp:revision>
  <dcterms:created xsi:type="dcterms:W3CDTF">2024-06-06T07:15:00Z</dcterms:created>
  <dcterms:modified xsi:type="dcterms:W3CDTF">2024-06-06T07:15:00Z</dcterms:modified>
</cp:coreProperties>
</file>